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B5A5E" w14:textId="7BE43783" w:rsidR="003539DD" w:rsidRDefault="003539DD" w:rsidP="00E51EE9">
      <w:pPr>
        <w:spacing w:before="100" w:beforeAutospacing="1" w:after="120"/>
        <w:ind w:left="-1584"/>
      </w:pPr>
      <w:r>
        <w:rPr>
          <w:noProof/>
        </w:rPr>
        <w:drawing>
          <wp:inline distT="0" distB="0" distL="0" distR="0" wp14:anchorId="33C22E3B" wp14:editId="3B7468C6">
            <wp:extent cx="3530600" cy="2970395"/>
            <wp:effectExtent l="0" t="0" r="0" b="1905"/>
            <wp:docPr id="4" name="Picture 4" descr="Image result for international hearing loss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nternational hearing loss symb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252" cy="300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88096D8" w14:textId="1E5895F6" w:rsidR="003539DD" w:rsidRDefault="003539DD"/>
    <w:p w14:paraId="02FA370D" w14:textId="53DFDC54" w:rsidR="003539DD" w:rsidRDefault="003539DD"/>
    <w:p w14:paraId="68E60775" w14:textId="47A82064" w:rsidR="003539DD" w:rsidRDefault="003539DD"/>
    <w:p w14:paraId="738DBC8B" w14:textId="1319B7C5" w:rsidR="003539DD" w:rsidRDefault="003539DD" w:rsidP="00E51EE9">
      <w:pPr>
        <w:jc w:val="center"/>
      </w:pPr>
    </w:p>
    <w:p w14:paraId="557334E5" w14:textId="54DD41E5" w:rsidR="003539DD" w:rsidRDefault="003539DD"/>
    <w:p w14:paraId="6B08E77C" w14:textId="477DBBF5" w:rsidR="003539DD" w:rsidRDefault="00E51EE9">
      <w:r>
        <w:rPr>
          <w:noProof/>
        </w:rPr>
        <w:drawing>
          <wp:anchor distT="0" distB="0" distL="114300" distR="114300" simplePos="0" relativeHeight="251659264" behindDoc="1" locked="0" layoutInCell="1" allowOverlap="1" wp14:anchorId="64C817D3" wp14:editId="67C988EE">
            <wp:simplePos x="0" y="0"/>
            <wp:positionH relativeFrom="column">
              <wp:posOffset>-1428750</wp:posOffset>
            </wp:positionH>
            <wp:positionV relativeFrom="paragraph">
              <wp:posOffset>429260</wp:posOffset>
            </wp:positionV>
            <wp:extent cx="6146800" cy="5171440"/>
            <wp:effectExtent l="0" t="0" r="6350" b="0"/>
            <wp:wrapNone/>
            <wp:docPr id="5" name="Picture 5" descr="Image result for international hearing loss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international hearing loss symb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51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9E3DF8" w14:textId="7B312120" w:rsidR="003539DD" w:rsidRDefault="003539DD"/>
    <w:p w14:paraId="7CFB6DB2" w14:textId="54AC4D6F" w:rsidR="003539DD" w:rsidRDefault="003539DD"/>
    <w:p w14:paraId="71237A41" w14:textId="79161522" w:rsidR="003539DD" w:rsidRDefault="003539DD"/>
    <w:p w14:paraId="5F35AD90" w14:textId="29506307" w:rsidR="003539DD" w:rsidRDefault="003539DD"/>
    <w:p w14:paraId="0BF3C4BC" w14:textId="21CF14D3" w:rsidR="003539DD" w:rsidRDefault="003539DD"/>
    <w:p w14:paraId="205EA2CB" w14:textId="69980BCD" w:rsidR="003539DD" w:rsidRDefault="003539DD"/>
    <w:p w14:paraId="0909B14F" w14:textId="53E3E483" w:rsidR="003539DD" w:rsidRDefault="003539DD"/>
    <w:p w14:paraId="68C253FF" w14:textId="021D58BF" w:rsidR="003539DD" w:rsidRDefault="003539DD"/>
    <w:p w14:paraId="3AE25B92" w14:textId="18DFD51F" w:rsidR="003539DD" w:rsidRDefault="003539DD"/>
    <w:p w14:paraId="5DFFD203" w14:textId="3A28AF6E" w:rsidR="003539DD" w:rsidRDefault="003539DD"/>
    <w:p w14:paraId="45DEEFD8" w14:textId="14A405FE" w:rsidR="003539DD" w:rsidRDefault="003539DD"/>
    <w:p w14:paraId="7386908D" w14:textId="0C6462AB" w:rsidR="003539DD" w:rsidRDefault="003539DD"/>
    <w:p w14:paraId="0229EDE7" w14:textId="1D9857BD" w:rsidR="003539DD" w:rsidRDefault="003539DD"/>
    <w:p w14:paraId="27CDFFDB" w14:textId="77777777" w:rsidR="003539DD" w:rsidRDefault="003539DD" w:rsidP="003539DD"/>
    <w:p w14:paraId="54F9600F" w14:textId="77777777" w:rsidR="003539DD" w:rsidRDefault="003539DD" w:rsidP="003539DD"/>
    <w:p w14:paraId="701031C3" w14:textId="50C0B7B0" w:rsidR="003539DD" w:rsidRDefault="003539DD" w:rsidP="003539DD">
      <w:pPr>
        <w:sectPr w:rsidR="003539DD" w:rsidSect="00BE421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51E945" w14:textId="0C53C603" w:rsidR="003539DD" w:rsidRDefault="003539DD" w:rsidP="003539DD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E02A39" wp14:editId="6F5EF534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</wp:posOffset>
                </wp:positionV>
                <wp:extent cx="2228850" cy="419100"/>
                <wp:effectExtent l="19050" t="1905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35D9E" id="Rectangle 7" o:spid="_x0000_s1026" style="position:absolute;margin-left:-6.75pt;margin-top:-2.25pt;width:175.5pt;height:3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" filled="f" strokecolor="black [3213]" strokeweight="2.25pt"/>
            </w:pict>
          </mc:Fallback>
        </mc:AlternateContent>
      </w:r>
      <w:r>
        <w:t>TIPS FOR COMMUNICATING WITH</w:t>
      </w:r>
    </w:p>
    <w:p w14:paraId="396ED768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6C4A745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7F5F0DD7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7CA2ED4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1174FC6F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5004E0C0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662F08F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3577655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407869C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667E5AE5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1871E31A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p w14:paraId="6422231A" w14:textId="77777777" w:rsidR="003539DD" w:rsidRDefault="003539DD" w:rsidP="003539D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DBB75" wp14:editId="3B0D5CCF">
                <wp:simplePos x="0" y="0"/>
                <wp:positionH relativeFrom="column">
                  <wp:posOffset>-64770</wp:posOffset>
                </wp:positionH>
                <wp:positionV relativeFrom="paragraph">
                  <wp:posOffset>264160</wp:posOffset>
                </wp:positionV>
                <wp:extent cx="2228850" cy="419100"/>
                <wp:effectExtent l="19050" t="1905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381D4C" id="Rectangle 8" o:spid="_x0000_s1026" style="position:absolute;margin-left:-5.1pt;margin-top:20.8pt;width:175.5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" filled="f" strokecolor="black [3213]" strokeweight="2.25pt"/>
            </w:pict>
          </mc:Fallback>
        </mc:AlternateContent>
      </w:r>
    </w:p>
    <w:p w14:paraId="0CA9814D" w14:textId="77777777" w:rsidR="003539DD" w:rsidRDefault="003539DD" w:rsidP="003539DD">
      <w:pPr>
        <w:spacing w:after="0"/>
      </w:pPr>
      <w:r>
        <w:t>TIPS FOR COMMUNICATING WITH</w:t>
      </w:r>
    </w:p>
    <w:p w14:paraId="5DD22D2E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631C1F1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48E2A0D5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3940EA8A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0A727DD6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65523C1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1ED7B418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5424B49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1F31D835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564035A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78583889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p w14:paraId="6B7DE849" w14:textId="77777777" w:rsidR="003539DD" w:rsidRDefault="003539DD" w:rsidP="003539D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E3ADB" wp14:editId="5914AC3D">
                <wp:simplePos x="0" y="0"/>
                <wp:positionH relativeFrom="column">
                  <wp:posOffset>-64770</wp:posOffset>
                </wp:positionH>
                <wp:positionV relativeFrom="paragraph">
                  <wp:posOffset>264160</wp:posOffset>
                </wp:positionV>
                <wp:extent cx="2228850" cy="419100"/>
                <wp:effectExtent l="19050" t="1905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19425" id="Rectangle 10" o:spid="_x0000_s1026" style="position:absolute;margin-left:-5.1pt;margin-top:20.8pt;width:175.5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" filled="f" strokecolor="black [3213]" strokeweight="2.25pt"/>
            </w:pict>
          </mc:Fallback>
        </mc:AlternateContent>
      </w:r>
    </w:p>
    <w:p w14:paraId="584536EC" w14:textId="77777777" w:rsidR="003539DD" w:rsidRDefault="003539DD" w:rsidP="003539DD">
      <w:pPr>
        <w:spacing w:after="0"/>
      </w:pPr>
      <w:r>
        <w:t>TIPS FOR COMMUNICATING WITH</w:t>
      </w:r>
    </w:p>
    <w:p w14:paraId="7258E60E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577E9D9F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2F71C46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3A87EBD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0B6EB9AC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31D5C1EB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707D2451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0BE7305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3F3719DB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3FE7B7A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377C89DC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p w14:paraId="532EFDCC" w14:textId="2B46474F" w:rsidR="003539DD" w:rsidRDefault="003539DD" w:rsidP="003539D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2A5C4B" wp14:editId="3693F5E8">
                <wp:simplePos x="0" y="0"/>
                <wp:positionH relativeFrom="column">
                  <wp:posOffset>-85725</wp:posOffset>
                </wp:positionH>
                <wp:positionV relativeFrom="paragraph">
                  <wp:posOffset>-38100</wp:posOffset>
                </wp:positionV>
                <wp:extent cx="2228850" cy="419100"/>
                <wp:effectExtent l="19050" t="1905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EF29C" id="Rectangle 14" o:spid="_x0000_s1026" style="position:absolute;margin-left:-6.75pt;margin-top:-3pt;width:175.5pt;height:3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" filled="f" strokecolor="black [3213]" strokeweight="2.25pt"/>
            </w:pict>
          </mc:Fallback>
        </mc:AlternateContent>
      </w:r>
      <w:r>
        <w:t>TIPS FOR COMMUNICATING WITH</w:t>
      </w:r>
    </w:p>
    <w:p w14:paraId="4CCB6788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324F9FE1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33B53B8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4ABA6EA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6D331198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5B36DEC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630CEA6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018A670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359EAAE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230ECDA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09F3BF3C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p w14:paraId="66FC0C2E" w14:textId="77777777" w:rsidR="003539DD" w:rsidRDefault="003539DD" w:rsidP="003539D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208159" wp14:editId="3F0ED700">
                <wp:simplePos x="0" y="0"/>
                <wp:positionH relativeFrom="column">
                  <wp:posOffset>-64770</wp:posOffset>
                </wp:positionH>
                <wp:positionV relativeFrom="paragraph">
                  <wp:posOffset>264160</wp:posOffset>
                </wp:positionV>
                <wp:extent cx="2228850" cy="419100"/>
                <wp:effectExtent l="19050" t="1905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EDBF7" id="Rectangle 15" o:spid="_x0000_s1026" style="position:absolute;margin-left:-5.1pt;margin-top:20.8pt;width:175.5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" filled="f" strokecolor="black [3213]" strokeweight="2.25pt"/>
            </w:pict>
          </mc:Fallback>
        </mc:AlternateContent>
      </w:r>
    </w:p>
    <w:p w14:paraId="6E6C2111" w14:textId="77777777" w:rsidR="003539DD" w:rsidRDefault="003539DD" w:rsidP="003539DD">
      <w:pPr>
        <w:spacing w:after="0"/>
      </w:pPr>
      <w:r>
        <w:t>TIPS FOR COMMUNICATING WITH</w:t>
      </w:r>
    </w:p>
    <w:p w14:paraId="453D79A5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62707B2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103109D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445451C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71D3229A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4BE354D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6B39E543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271D278A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248297B3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41027B3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173D572E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p w14:paraId="274638A9" w14:textId="77777777" w:rsidR="003539DD" w:rsidRDefault="003539DD" w:rsidP="003539D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AE029" wp14:editId="34565179">
                <wp:simplePos x="0" y="0"/>
                <wp:positionH relativeFrom="column">
                  <wp:posOffset>-64770</wp:posOffset>
                </wp:positionH>
                <wp:positionV relativeFrom="paragraph">
                  <wp:posOffset>264160</wp:posOffset>
                </wp:positionV>
                <wp:extent cx="2228850" cy="419100"/>
                <wp:effectExtent l="19050" t="1905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B3904A" id="Rectangle 16" o:spid="_x0000_s1026" style="position:absolute;margin-left:-5.1pt;margin-top:20.8pt;width:175.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" filled="f" strokecolor="black [3213]" strokeweight="2.25pt"/>
            </w:pict>
          </mc:Fallback>
        </mc:AlternateContent>
      </w:r>
    </w:p>
    <w:p w14:paraId="4BF860AB" w14:textId="77777777" w:rsidR="003539DD" w:rsidRDefault="003539DD" w:rsidP="003539DD">
      <w:pPr>
        <w:spacing w:after="0"/>
      </w:pPr>
      <w:r>
        <w:t>TIPS FOR COMMUNICATING WITH</w:t>
      </w:r>
    </w:p>
    <w:p w14:paraId="12A15F95" w14:textId="77777777" w:rsidR="003539DD" w:rsidRDefault="003539DD" w:rsidP="003539DD">
      <w:pPr>
        <w:spacing w:after="0"/>
      </w:pPr>
      <w:r>
        <w:t>PEOPLE WHO HAVE HEARING LOSS</w:t>
      </w:r>
      <w:r>
        <w:br/>
      </w:r>
    </w:p>
    <w:p w14:paraId="53DC9A57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Get the person’s attention</w:t>
      </w:r>
    </w:p>
    <w:p w14:paraId="5119D2D2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Face the person</w:t>
      </w:r>
    </w:p>
    <w:p w14:paraId="66B9AC9C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Speak at a moderate pace</w:t>
      </w:r>
    </w:p>
    <w:p w14:paraId="7C1FD335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Ask how to communicate</w:t>
      </w:r>
    </w:p>
    <w:p w14:paraId="6BF67FBA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Don’t shout</w:t>
      </w:r>
    </w:p>
    <w:p w14:paraId="6A8EFCED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light/sun glare</w:t>
      </w:r>
    </w:p>
    <w:p w14:paraId="0A8A01C4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Avoid noisy background</w:t>
      </w:r>
    </w:p>
    <w:p w14:paraId="6B7284BB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Rephrase if misunderstood</w:t>
      </w:r>
    </w:p>
    <w:p w14:paraId="235AF38B" w14:textId="77777777" w:rsidR="003539DD" w:rsidRDefault="003539DD" w:rsidP="003539DD">
      <w:pPr>
        <w:pStyle w:val="ListParagraph"/>
        <w:numPr>
          <w:ilvl w:val="0"/>
          <w:numId w:val="1"/>
        </w:numPr>
      </w:pPr>
      <w:r>
        <w:t>Nothing in your mouth</w:t>
      </w:r>
    </w:p>
    <w:p w14:paraId="786AB691" w14:textId="59DD7E74" w:rsidR="003539DD" w:rsidRDefault="003539DD" w:rsidP="003539DD">
      <w:pPr>
        <w:pStyle w:val="ListParagraph"/>
        <w:numPr>
          <w:ilvl w:val="0"/>
          <w:numId w:val="1"/>
        </w:numPr>
      </w:pPr>
      <w:r>
        <w:t>Write, gesture or point</w:t>
      </w:r>
    </w:p>
    <w:sectPr w:rsidR="003539DD" w:rsidSect="003539D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44005"/>
    <w:multiLevelType w:val="hybridMultilevel"/>
    <w:tmpl w:val="74B00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DD"/>
    <w:rsid w:val="003539DD"/>
    <w:rsid w:val="00BF6608"/>
    <w:rsid w:val="00E51EE9"/>
    <w:rsid w:val="00F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3E273"/>
  <w15:chartTrackingRefBased/>
  <w15:docId w15:val="{981CC503-498A-4291-AB38-6838798C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Magann Faivre</dc:creator>
  <cp:keywords/>
  <dc:description/>
  <cp:lastModifiedBy>Rachel Magann Faivre</cp:lastModifiedBy>
  <cp:revision>2</cp:revision>
  <cp:lastPrinted>2020-03-31T17:34:00Z</cp:lastPrinted>
  <dcterms:created xsi:type="dcterms:W3CDTF">2020-03-31T15:18:00Z</dcterms:created>
  <dcterms:modified xsi:type="dcterms:W3CDTF">2020-03-31T17:34:00Z</dcterms:modified>
</cp:coreProperties>
</file>